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E0" w:rsidRPr="006F6124" w:rsidRDefault="00AF29E0" w:rsidP="00AF29E0">
      <w:pPr>
        <w:pStyle w:val="a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Cs w:val="24"/>
        </w:rPr>
        <w:t xml:space="preserve">         </w:t>
      </w:r>
      <w:r w:rsidRPr="006F6124">
        <w:rPr>
          <w:rFonts w:cs="Times New Roman"/>
          <w:b/>
          <w:sz w:val="28"/>
          <w:szCs w:val="28"/>
        </w:rPr>
        <w:t>АВТОНОМНАЯ НЕКОММЕРЧЕСКАЯ ОРГАНИЗАЦИЯ ДОПОЛНИТЕЛЬНОГО ПРОФЕССИОНАЛЬНОГО ОБРАЗОВАНИЯ УЧЕБНЫЙ ЦЕНТР «ОХРАННИК»</w:t>
      </w:r>
    </w:p>
    <w:p w:rsidR="00AF29E0" w:rsidRPr="006F6124" w:rsidRDefault="00AF29E0" w:rsidP="00AF29E0">
      <w:pPr>
        <w:pStyle w:val="a4"/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 w:rsidRPr="006F6124">
        <w:rPr>
          <w:rFonts w:cs="Times New Roman"/>
          <w:b/>
          <w:sz w:val="28"/>
          <w:szCs w:val="28"/>
        </w:rPr>
        <w:t>(АНО ДПО УЦ «ОХРАННИК»)</w:t>
      </w:r>
    </w:p>
    <w:p w:rsidR="00AF29E0" w:rsidRPr="006F6124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 w:rsidRPr="006F6124">
        <w:rPr>
          <w:rFonts w:cs="Times New Roman"/>
          <w:sz w:val="20"/>
          <w:szCs w:val="20"/>
        </w:rPr>
        <w:t xml:space="preserve">юридический адрес: </w:t>
      </w:r>
      <w:proofErr w:type="spellStart"/>
      <w:r w:rsidRPr="006F6124">
        <w:rPr>
          <w:rFonts w:cs="Times New Roman"/>
          <w:sz w:val="20"/>
          <w:szCs w:val="20"/>
        </w:rPr>
        <w:t>ул.Мира</w:t>
      </w:r>
      <w:proofErr w:type="spellEnd"/>
      <w:r w:rsidRPr="006F6124">
        <w:rPr>
          <w:rFonts w:cs="Times New Roman"/>
          <w:sz w:val="20"/>
          <w:szCs w:val="20"/>
        </w:rPr>
        <w:t xml:space="preserve">, д.15/2, кв.63, </w:t>
      </w:r>
      <w:proofErr w:type="spellStart"/>
      <w:r w:rsidRPr="006F6124">
        <w:rPr>
          <w:rFonts w:cs="Times New Roman"/>
          <w:sz w:val="20"/>
          <w:szCs w:val="20"/>
        </w:rPr>
        <w:t>г.Нерюнгри</w:t>
      </w:r>
      <w:proofErr w:type="spellEnd"/>
      <w:r w:rsidRPr="006F6124">
        <w:rPr>
          <w:rFonts w:cs="Times New Roman"/>
          <w:sz w:val="20"/>
          <w:szCs w:val="20"/>
        </w:rPr>
        <w:t>, Республика Саха (Якутия), 678960</w:t>
      </w:r>
    </w:p>
    <w:p w:rsidR="00AF29E0" w:rsidRPr="006F6124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 w:rsidRPr="006F6124">
        <w:rPr>
          <w:rFonts w:cs="Times New Roman"/>
          <w:sz w:val="20"/>
          <w:szCs w:val="20"/>
        </w:rPr>
        <w:t xml:space="preserve">фактический адрес: ул.Комсомольская,29, </w:t>
      </w:r>
      <w:proofErr w:type="spellStart"/>
      <w:r w:rsidRPr="006F6124">
        <w:rPr>
          <w:rFonts w:cs="Times New Roman"/>
          <w:sz w:val="20"/>
          <w:szCs w:val="20"/>
        </w:rPr>
        <w:t>г.Нерюнгри</w:t>
      </w:r>
      <w:proofErr w:type="spellEnd"/>
      <w:r w:rsidRPr="006F6124">
        <w:rPr>
          <w:rFonts w:cs="Times New Roman"/>
          <w:sz w:val="20"/>
          <w:szCs w:val="20"/>
        </w:rPr>
        <w:t>, Республика Саха (Якутия), 678960</w:t>
      </w:r>
    </w:p>
    <w:p w:rsidR="00AF29E0" w:rsidRPr="00834517" w:rsidRDefault="00AF29E0" w:rsidP="00AF29E0">
      <w:pPr>
        <w:pStyle w:val="a4"/>
        <w:jc w:val="center"/>
        <w:rPr>
          <w:rStyle w:val="a3"/>
          <w:rFonts w:cs="Times New Roman"/>
          <w:sz w:val="20"/>
          <w:szCs w:val="20"/>
        </w:rPr>
      </w:pPr>
      <w:r w:rsidRPr="00E4428E">
        <w:rPr>
          <w:rFonts w:cs="Times New Roman"/>
          <w:sz w:val="20"/>
          <w:szCs w:val="20"/>
        </w:rPr>
        <w:t>тел.:(факс) 8 (41147)</w:t>
      </w:r>
      <w:r>
        <w:rPr>
          <w:rFonts w:cs="Times New Roman"/>
          <w:sz w:val="20"/>
          <w:szCs w:val="20"/>
        </w:rPr>
        <w:t xml:space="preserve"> </w:t>
      </w:r>
      <w:r w:rsidRPr="00E4428E">
        <w:rPr>
          <w:rFonts w:cs="Times New Roman"/>
          <w:sz w:val="20"/>
          <w:szCs w:val="20"/>
        </w:rPr>
        <w:t xml:space="preserve">45046; </w:t>
      </w:r>
      <w:r w:rsidRPr="00E4428E">
        <w:rPr>
          <w:rFonts w:cs="Times New Roman"/>
          <w:sz w:val="20"/>
          <w:szCs w:val="20"/>
          <w:lang w:val="en-US"/>
        </w:rPr>
        <w:t>E</w:t>
      </w:r>
      <w:r w:rsidRPr="00ED1B88">
        <w:rPr>
          <w:rFonts w:cs="Times New Roman"/>
          <w:sz w:val="20"/>
          <w:szCs w:val="20"/>
        </w:rPr>
        <w:t>-</w:t>
      </w:r>
      <w:r w:rsidRPr="00E4428E">
        <w:rPr>
          <w:rFonts w:cs="Times New Roman"/>
          <w:sz w:val="20"/>
          <w:szCs w:val="20"/>
          <w:lang w:val="en-US"/>
        </w:rPr>
        <w:t>mail</w:t>
      </w:r>
      <w:r w:rsidRPr="00E4428E">
        <w:rPr>
          <w:rFonts w:cs="Times New Roman"/>
          <w:sz w:val="20"/>
          <w:szCs w:val="20"/>
        </w:rPr>
        <w:t xml:space="preserve">: </w:t>
      </w:r>
      <w:hyperlink r:id="rId4" w:history="1">
        <w:r w:rsidRPr="00793364">
          <w:rPr>
            <w:rStyle w:val="a3"/>
            <w:rFonts w:cs="Times New Roman"/>
            <w:sz w:val="20"/>
            <w:szCs w:val="20"/>
            <w:lang w:val="en-US"/>
          </w:rPr>
          <w:t>ohrannikner</w:t>
        </w:r>
        <w:r w:rsidRPr="00ED1B88">
          <w:rPr>
            <w:rStyle w:val="a3"/>
            <w:rFonts w:cs="Times New Roman"/>
            <w:sz w:val="20"/>
            <w:szCs w:val="20"/>
          </w:rPr>
          <w:t>@</w:t>
        </w:r>
        <w:r w:rsidRPr="00793364">
          <w:rPr>
            <w:rStyle w:val="a3"/>
            <w:rFonts w:cs="Times New Roman"/>
            <w:sz w:val="20"/>
            <w:szCs w:val="20"/>
            <w:lang w:val="en-US"/>
          </w:rPr>
          <w:t>rambler</w:t>
        </w:r>
        <w:r w:rsidRPr="00ED1B88">
          <w:rPr>
            <w:rStyle w:val="a3"/>
            <w:rFonts w:cs="Times New Roman"/>
            <w:sz w:val="20"/>
            <w:szCs w:val="20"/>
          </w:rPr>
          <w:t>.</w:t>
        </w:r>
        <w:proofErr w:type="spellStart"/>
        <w:r w:rsidRPr="00793364">
          <w:rPr>
            <w:rStyle w:val="a3"/>
            <w:rFonts w:cs="Times New Roman"/>
            <w:sz w:val="20"/>
            <w:szCs w:val="20"/>
            <w:lang w:val="en-US"/>
          </w:rPr>
          <w:t>ru</w:t>
        </w:r>
        <w:proofErr w:type="spellEnd"/>
      </w:hyperlink>
    </w:p>
    <w:p w:rsidR="00AF29E0" w:rsidRPr="00834517" w:rsidRDefault="00AF29E0" w:rsidP="00AF29E0">
      <w:pPr>
        <w:pStyle w:val="a4"/>
        <w:jc w:val="center"/>
        <w:rPr>
          <w:rStyle w:val="a3"/>
          <w:rFonts w:cs="Times New Roman"/>
          <w:sz w:val="20"/>
          <w:szCs w:val="20"/>
        </w:rPr>
      </w:pPr>
    </w:p>
    <w:p w:rsidR="00AF29E0" w:rsidRPr="003D7BA4" w:rsidRDefault="00AF29E0" w:rsidP="00AF29E0">
      <w:pPr>
        <w:pStyle w:val="a4"/>
        <w:spacing w:line="276" w:lineRule="auto"/>
        <w:jc w:val="center"/>
        <w:rPr>
          <w:rFonts w:cs="Times New Roman"/>
          <w:b/>
          <w:szCs w:val="24"/>
          <w:vertAlign w:val="superscript"/>
        </w:rPr>
      </w:pPr>
      <w:r w:rsidRPr="003D7BA4">
        <w:rPr>
          <w:rFonts w:cs="Times New Roman"/>
          <w:b/>
          <w:szCs w:val="24"/>
        </w:rPr>
        <w:t>КАЛЕНДАРНЫЙ УЧЕБНЫЙ ГРАФИК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3D7BA4">
        <w:rPr>
          <w:rFonts w:ascii="Times New Roman" w:hAnsi="Times New Roman" w:cs="Times New Roman"/>
          <w:bCs/>
          <w:i/>
          <w:sz w:val="24"/>
          <w:szCs w:val="24"/>
        </w:rPr>
        <w:t>(дополнительная общеобразовательная общеразвивающая программа)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подготовки лиц в целях изучения правил безопасного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обращения с оружием и приобретения навыков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>безопасного обращения с оружием</w:t>
      </w:r>
    </w:p>
    <w:p w:rsidR="00AF29E0" w:rsidRPr="003D7BA4" w:rsidRDefault="00AF29E0" w:rsidP="00AF29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7BA4">
        <w:rPr>
          <w:rFonts w:ascii="Times New Roman" w:hAnsi="Times New Roman" w:cs="Times New Roman"/>
          <w:b/>
          <w:sz w:val="28"/>
          <w:szCs w:val="28"/>
          <w:lang w:eastAsia="ar-SA"/>
        </w:rPr>
        <w:t>на 2023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1551"/>
        <w:gridCol w:w="1552"/>
        <w:gridCol w:w="2257"/>
        <w:gridCol w:w="2675"/>
      </w:tblGrid>
      <w:tr w:rsidR="00AF29E0" w:rsidTr="009A5211">
        <w:trPr>
          <w:trHeight w:val="293"/>
        </w:trPr>
        <w:tc>
          <w:tcPr>
            <w:tcW w:w="9299" w:type="dxa"/>
            <w:gridSpan w:val="5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801FA">
              <w:rPr>
                <w:rFonts w:cs="Times New Roman"/>
                <w:b/>
                <w:sz w:val="28"/>
                <w:szCs w:val="28"/>
              </w:rPr>
              <w:t>1 квартал</w:t>
            </w:r>
          </w:p>
        </w:tc>
      </w:tr>
      <w:tr w:rsidR="00AF29E0" w:rsidRPr="00C801FA" w:rsidTr="009A5211">
        <w:trPr>
          <w:trHeight w:val="1377"/>
        </w:trPr>
        <w:tc>
          <w:tcPr>
            <w:tcW w:w="1264" w:type="dxa"/>
          </w:tcPr>
          <w:p w:rsidR="00AF29E0" w:rsidRPr="00C801FA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801FA">
              <w:rPr>
                <w:rFonts w:cs="Times New Roman"/>
                <w:b/>
                <w:szCs w:val="24"/>
              </w:rPr>
              <w:t>Месяц</w:t>
            </w:r>
          </w:p>
          <w:p w:rsidR="00AF29E0" w:rsidRPr="00C801FA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1" w:type="dxa"/>
          </w:tcPr>
          <w:p w:rsidR="00AF29E0" w:rsidRPr="00C801FA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801FA">
              <w:rPr>
                <w:rFonts w:cs="Times New Roman"/>
                <w:b/>
                <w:szCs w:val="24"/>
              </w:rPr>
              <w:t>День недели</w:t>
            </w:r>
          </w:p>
        </w:tc>
        <w:tc>
          <w:tcPr>
            <w:tcW w:w="1552" w:type="dxa"/>
          </w:tcPr>
          <w:p w:rsidR="00AF29E0" w:rsidRPr="00C801FA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801FA">
              <w:rPr>
                <w:rFonts w:cs="Times New Roman"/>
                <w:b/>
                <w:szCs w:val="24"/>
              </w:rPr>
              <w:t>Дата</w:t>
            </w:r>
          </w:p>
          <w:p w:rsidR="00AF29E0" w:rsidRPr="00C801FA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  <w:vertAlign w:val="superscript"/>
              </w:rPr>
            </w:pPr>
            <w:r w:rsidRPr="000F18F5">
              <w:rPr>
                <w:rFonts w:ascii="Times New Roman CYR" w:hAnsi="Times New Roman CYR" w:cs="Times New Roman CYR"/>
                <w:b/>
                <w:szCs w:val="24"/>
              </w:rPr>
              <w:t>Часы обучения</w:t>
            </w:r>
          </w:p>
        </w:tc>
        <w:tc>
          <w:tcPr>
            <w:tcW w:w="2675" w:type="dxa"/>
          </w:tcPr>
          <w:p w:rsidR="00AF29E0" w:rsidRPr="006A7F4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  <w:vertAlign w:val="superscript"/>
              </w:rPr>
            </w:pPr>
            <w:r w:rsidRPr="000F18F5">
              <w:rPr>
                <w:rFonts w:ascii="Times New Roman CYR" w:hAnsi="Times New Roman CYR" w:cs="Times New Roman CYR"/>
                <w:b/>
                <w:szCs w:val="24"/>
              </w:rPr>
              <w:t xml:space="preserve">Итоговая аттестация по завершению обучения </w:t>
            </w:r>
            <w:r>
              <w:rPr>
                <w:rFonts w:ascii="Times New Roman CYR" w:hAnsi="Times New Roman CYR" w:cs="Times New Roman CYR"/>
                <w:i/>
                <w:szCs w:val="24"/>
              </w:rPr>
              <w:t>(допускается совмещать с проверкой Росгвардии)</w:t>
            </w:r>
            <w:r>
              <w:rPr>
                <w:rFonts w:ascii="Times New Roman CYR" w:hAnsi="Times New Roman CYR" w:cs="Times New Roman CYR"/>
                <w:i/>
                <w:szCs w:val="24"/>
                <w:vertAlign w:val="superscript"/>
              </w:rPr>
              <w:t>1</w:t>
            </w:r>
          </w:p>
        </w:tc>
      </w:tr>
      <w:tr w:rsidR="00AF29E0" w:rsidTr="009A5211">
        <w:trPr>
          <w:trHeight w:val="526"/>
        </w:trPr>
        <w:tc>
          <w:tcPr>
            <w:tcW w:w="1264" w:type="dxa"/>
            <w:vMerge w:val="restart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Pr="000A4BF1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4BF1">
              <w:rPr>
                <w:rFonts w:cs="Times New Roman"/>
                <w:b/>
                <w:szCs w:val="24"/>
              </w:rPr>
              <w:t>Январь</w:t>
            </w:r>
          </w:p>
        </w:tc>
        <w:tc>
          <w:tcPr>
            <w:tcW w:w="1551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Четверг</w:t>
            </w:r>
          </w:p>
        </w:tc>
        <w:tc>
          <w:tcPr>
            <w:tcW w:w="1552" w:type="dxa"/>
          </w:tcPr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902F8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2</w:t>
            </w:r>
            <w:r w:rsidRPr="001902F8">
              <w:rPr>
                <w:rFonts w:cs="Times New Roman"/>
                <w:b/>
                <w:szCs w:val="24"/>
              </w:rPr>
              <w:t>.01.202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257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с 9.00 до 13.00 час.</w:t>
            </w:r>
          </w:p>
        </w:tc>
        <w:tc>
          <w:tcPr>
            <w:tcW w:w="2675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 14</w:t>
            </w:r>
            <w:r w:rsidRPr="000F18F5">
              <w:rPr>
                <w:rFonts w:cs="Times New Roman"/>
                <w:b/>
                <w:szCs w:val="24"/>
              </w:rPr>
              <w:t>.00 до 16.00 час.</w:t>
            </w:r>
          </w:p>
        </w:tc>
      </w:tr>
      <w:tr w:rsidR="00AF29E0" w:rsidTr="009A5211">
        <w:trPr>
          <w:trHeight w:val="526"/>
        </w:trPr>
        <w:tc>
          <w:tcPr>
            <w:tcW w:w="1264" w:type="dxa"/>
            <w:vMerge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Merge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2" w:type="dxa"/>
          </w:tcPr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902F8">
              <w:rPr>
                <w:rFonts w:cs="Times New Roman"/>
                <w:b/>
                <w:szCs w:val="24"/>
              </w:rPr>
              <w:t>2</w:t>
            </w:r>
            <w:r>
              <w:rPr>
                <w:rFonts w:cs="Times New Roman"/>
                <w:b/>
                <w:szCs w:val="24"/>
              </w:rPr>
              <w:t>6</w:t>
            </w:r>
            <w:r w:rsidRPr="001902F8">
              <w:rPr>
                <w:rFonts w:cs="Times New Roman"/>
                <w:b/>
                <w:szCs w:val="24"/>
              </w:rPr>
              <w:t>.01.202</w:t>
            </w:r>
            <w:r>
              <w:rPr>
                <w:rFonts w:cs="Times New Roman"/>
                <w:b/>
                <w:szCs w:val="24"/>
              </w:rPr>
              <w:t>3</w:t>
            </w:r>
          </w:p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75" w:type="dxa"/>
            <w:vMerge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AF29E0" w:rsidTr="009A5211">
        <w:trPr>
          <w:trHeight w:val="771"/>
        </w:trPr>
        <w:tc>
          <w:tcPr>
            <w:tcW w:w="1264" w:type="dxa"/>
            <w:vMerge w:val="restart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Pr="000A4BF1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4BF1">
              <w:rPr>
                <w:rFonts w:cs="Times New Roman"/>
                <w:b/>
                <w:szCs w:val="24"/>
              </w:rPr>
              <w:t>Февраль</w:t>
            </w:r>
          </w:p>
        </w:tc>
        <w:tc>
          <w:tcPr>
            <w:tcW w:w="1551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Четверг</w:t>
            </w:r>
          </w:p>
        </w:tc>
        <w:tc>
          <w:tcPr>
            <w:tcW w:w="1552" w:type="dxa"/>
            <w:vMerge w:val="restart"/>
          </w:tcPr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09.02.2023</w:t>
            </w:r>
          </w:p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902F8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6.02.2023</w:t>
            </w:r>
          </w:p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с 9.00 до 13.00 час.</w:t>
            </w: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75" w:type="dxa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 14</w:t>
            </w:r>
            <w:r w:rsidRPr="000F18F5">
              <w:rPr>
                <w:rFonts w:cs="Times New Roman"/>
                <w:b/>
                <w:szCs w:val="24"/>
              </w:rPr>
              <w:t>.00 до 16.00 час.</w:t>
            </w:r>
          </w:p>
        </w:tc>
      </w:tr>
      <w:tr w:rsidR="00AF29E0" w:rsidTr="009A5211">
        <w:trPr>
          <w:trHeight w:val="526"/>
        </w:trPr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с 9.00 до 13.00 час.</w:t>
            </w: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 14</w:t>
            </w:r>
            <w:r w:rsidRPr="000F18F5">
              <w:rPr>
                <w:rFonts w:cs="Times New Roman"/>
                <w:b/>
                <w:szCs w:val="24"/>
              </w:rPr>
              <w:t>.00 до 16.00 час.</w:t>
            </w:r>
          </w:p>
        </w:tc>
      </w:tr>
      <w:tr w:rsidR="00AF29E0" w:rsidTr="009A5211">
        <w:trPr>
          <w:trHeight w:val="514"/>
        </w:trPr>
        <w:tc>
          <w:tcPr>
            <w:tcW w:w="1264" w:type="dxa"/>
            <w:vMerge w:val="restart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Pr="000A4BF1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4BF1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1551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Четверг</w:t>
            </w:r>
          </w:p>
        </w:tc>
        <w:tc>
          <w:tcPr>
            <w:tcW w:w="1552" w:type="dxa"/>
          </w:tcPr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902F8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2</w:t>
            </w:r>
            <w:r w:rsidRPr="001902F8">
              <w:rPr>
                <w:rFonts w:cs="Times New Roman"/>
                <w:b/>
                <w:szCs w:val="24"/>
              </w:rPr>
              <w:t>.03.202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257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F18F5">
              <w:rPr>
                <w:rFonts w:cs="Times New Roman"/>
                <w:b/>
                <w:szCs w:val="24"/>
              </w:rPr>
              <w:t>с 9.00 до 13.00 час.</w:t>
            </w:r>
          </w:p>
        </w:tc>
        <w:tc>
          <w:tcPr>
            <w:tcW w:w="2675" w:type="dxa"/>
            <w:vMerge w:val="restart"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 14</w:t>
            </w:r>
            <w:r w:rsidRPr="000F18F5">
              <w:rPr>
                <w:rFonts w:cs="Times New Roman"/>
                <w:b/>
                <w:szCs w:val="24"/>
              </w:rPr>
              <w:t>.00 до 16.00 час.</w:t>
            </w:r>
          </w:p>
        </w:tc>
      </w:tr>
      <w:tr w:rsidR="00AF29E0" w:rsidTr="009A5211">
        <w:trPr>
          <w:trHeight w:val="793"/>
        </w:trPr>
        <w:tc>
          <w:tcPr>
            <w:tcW w:w="1264" w:type="dxa"/>
            <w:vMerge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Merge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2" w:type="dxa"/>
          </w:tcPr>
          <w:p w:rsidR="00AF29E0" w:rsidRPr="001902F8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16.03.2023</w:t>
            </w:r>
          </w:p>
        </w:tc>
        <w:tc>
          <w:tcPr>
            <w:tcW w:w="2257" w:type="dxa"/>
            <w:vMerge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75" w:type="dxa"/>
            <w:vMerge/>
          </w:tcPr>
          <w:p w:rsidR="00AF29E0" w:rsidRPr="000F18F5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</w:t>
      </w:r>
    </w:p>
    <w:p w:rsidR="00AF29E0" w:rsidRDefault="00AF29E0" w:rsidP="00AF29E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vertAlign w:val="superscript"/>
        </w:rPr>
        <w:t xml:space="preserve">1 </w:t>
      </w:r>
      <w:r>
        <w:rPr>
          <w:rFonts w:ascii="Times New Roman CYR" w:hAnsi="Times New Roman CYR" w:cs="Times New Roman CYR"/>
          <w:i/>
        </w:rPr>
        <w:t>Проведение проверки осуществляется у граждан, прошедших обучение правилам безопасного обращения с оружием и навыкам безопасного обращения с оружием и впервые приобретающих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(Часть семнадцатая статьи 13 Федерального закона от 13 декабря 1996 г. N 150-ФЗ "Об оружии"), а также граждан, обязанных проходить проверку не реже одного раза в пять лет (часть восемнадцатая статьи 13 Федерального закона "Об оружии").</w:t>
      </w: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Pr="00E035FC" w:rsidRDefault="00AF29E0" w:rsidP="00AF29E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i/>
        </w:rPr>
      </w:pPr>
    </w:p>
    <w:p w:rsidR="00AF29E0" w:rsidRDefault="00AF29E0" w:rsidP="00AF29E0">
      <w:pPr>
        <w:pStyle w:val="a4"/>
        <w:jc w:val="center"/>
        <w:rPr>
          <w:rFonts w:cs="Times New Roman"/>
          <w:b/>
        </w:rPr>
      </w:pPr>
      <w:r>
        <w:rPr>
          <w:rFonts w:cs="Times New Roman"/>
          <w:b/>
          <w:sz w:val="28"/>
          <w:szCs w:val="28"/>
        </w:rPr>
        <w:lastRenderedPageBreak/>
        <w:t>АВТОНОМНАЯ НЕКОММЕРЧЕСКАЯ ОРГАНИЗАЦИЯ ДОПОЛНИТЕЛЬНОГО ПРОФЕССИОНАЛЬНОГО ОБРАЗОВАНИЯ УЧЕБНЫЙ ЦЕНТР «ОХРАННИК»</w:t>
      </w:r>
    </w:p>
    <w:p w:rsidR="00AF29E0" w:rsidRDefault="00AF29E0" w:rsidP="00AF29E0">
      <w:pPr>
        <w:pStyle w:val="a4"/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(АНО ДПО УЦ «ОХРАННИК»)</w:t>
      </w:r>
    </w:p>
    <w:p w:rsidR="00AF29E0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юридический адрес: </w:t>
      </w:r>
      <w:proofErr w:type="spellStart"/>
      <w:r>
        <w:rPr>
          <w:rFonts w:cs="Times New Roman"/>
          <w:sz w:val="20"/>
          <w:szCs w:val="20"/>
        </w:rPr>
        <w:t>ул.Мира</w:t>
      </w:r>
      <w:proofErr w:type="spellEnd"/>
      <w:r>
        <w:rPr>
          <w:rFonts w:cs="Times New Roman"/>
          <w:sz w:val="20"/>
          <w:szCs w:val="20"/>
        </w:rPr>
        <w:t xml:space="preserve">, д.15/2, кв.63, </w:t>
      </w:r>
      <w:proofErr w:type="spellStart"/>
      <w:r>
        <w:rPr>
          <w:rFonts w:cs="Times New Roman"/>
          <w:sz w:val="20"/>
          <w:szCs w:val="20"/>
        </w:rPr>
        <w:t>г.Нерюнгри</w:t>
      </w:r>
      <w:proofErr w:type="spellEnd"/>
      <w:r>
        <w:rPr>
          <w:rFonts w:cs="Times New Roman"/>
          <w:sz w:val="20"/>
          <w:szCs w:val="20"/>
        </w:rPr>
        <w:t>, Республика Саха (Якутия), 678960</w:t>
      </w:r>
    </w:p>
    <w:p w:rsidR="00AF29E0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фактический адрес: ул.Комсомольская,29, </w:t>
      </w:r>
      <w:proofErr w:type="spellStart"/>
      <w:r>
        <w:rPr>
          <w:rFonts w:cs="Times New Roman"/>
          <w:sz w:val="20"/>
          <w:szCs w:val="20"/>
        </w:rPr>
        <w:t>г.Нерюнгри</w:t>
      </w:r>
      <w:proofErr w:type="spellEnd"/>
      <w:r>
        <w:rPr>
          <w:rFonts w:cs="Times New Roman"/>
          <w:sz w:val="20"/>
          <w:szCs w:val="20"/>
        </w:rPr>
        <w:t>, Республика Саха (Якутия), 678960</w:t>
      </w:r>
    </w:p>
    <w:p w:rsidR="00AF29E0" w:rsidRDefault="00AF29E0" w:rsidP="00AF29E0">
      <w:pPr>
        <w:pStyle w:val="a4"/>
        <w:jc w:val="center"/>
        <w:rPr>
          <w:rStyle w:val="a3"/>
        </w:rPr>
      </w:pPr>
      <w:r>
        <w:rPr>
          <w:rFonts w:cs="Times New Roman"/>
          <w:sz w:val="20"/>
          <w:szCs w:val="20"/>
        </w:rPr>
        <w:t xml:space="preserve">тел.:(факс) 8 (41147) 45046; </w:t>
      </w:r>
      <w:r>
        <w:rPr>
          <w:rFonts w:cs="Times New Roman"/>
          <w:sz w:val="20"/>
          <w:szCs w:val="20"/>
          <w:lang w:val="en-US"/>
        </w:rPr>
        <w:t>E</w:t>
      </w: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>
        <w:rPr>
          <w:rFonts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cs="Times New Roman"/>
            <w:sz w:val="20"/>
            <w:szCs w:val="20"/>
            <w:lang w:val="en-US"/>
          </w:rPr>
          <w:t>ohrannikner</w:t>
        </w:r>
        <w:r>
          <w:rPr>
            <w:rStyle w:val="a3"/>
            <w:rFonts w:cs="Times New Roman"/>
            <w:sz w:val="20"/>
            <w:szCs w:val="20"/>
          </w:rPr>
          <w:t>@</w:t>
        </w:r>
        <w:r>
          <w:rPr>
            <w:rStyle w:val="a3"/>
            <w:rFonts w:cs="Times New Roman"/>
            <w:sz w:val="20"/>
            <w:szCs w:val="20"/>
            <w:lang w:val="en-US"/>
          </w:rPr>
          <w:t>rambler</w:t>
        </w:r>
        <w:r>
          <w:rPr>
            <w:rStyle w:val="a3"/>
            <w:rFonts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cs="Times New Roman"/>
            <w:sz w:val="20"/>
            <w:szCs w:val="20"/>
            <w:lang w:val="en-US"/>
          </w:rPr>
          <w:t>ru</w:t>
        </w:r>
        <w:proofErr w:type="spellEnd"/>
      </w:hyperlink>
    </w:p>
    <w:p w:rsidR="00AF29E0" w:rsidRDefault="00AF29E0" w:rsidP="00AF29E0">
      <w:pPr>
        <w:pStyle w:val="a4"/>
        <w:jc w:val="center"/>
        <w:rPr>
          <w:rStyle w:val="a3"/>
          <w:rFonts w:cs="Times New Roman"/>
          <w:sz w:val="20"/>
          <w:szCs w:val="20"/>
        </w:rPr>
      </w:pPr>
    </w:p>
    <w:p w:rsidR="00AF29E0" w:rsidRDefault="00AF29E0" w:rsidP="00AF29E0">
      <w:pPr>
        <w:pStyle w:val="a4"/>
        <w:spacing w:line="276" w:lineRule="auto"/>
        <w:jc w:val="both"/>
        <w:rPr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 xml:space="preserve">        </w:t>
      </w:r>
    </w:p>
    <w:p w:rsidR="00AF29E0" w:rsidRPr="003D7BA4" w:rsidRDefault="00AF29E0" w:rsidP="00AF29E0">
      <w:pPr>
        <w:pStyle w:val="a4"/>
        <w:spacing w:line="276" w:lineRule="auto"/>
        <w:jc w:val="center"/>
        <w:rPr>
          <w:rFonts w:cs="Times New Roman"/>
          <w:b/>
          <w:szCs w:val="24"/>
          <w:vertAlign w:val="superscript"/>
        </w:rPr>
      </w:pPr>
      <w:r w:rsidRPr="003D7BA4">
        <w:rPr>
          <w:rFonts w:cs="Times New Roman"/>
          <w:b/>
          <w:szCs w:val="24"/>
        </w:rPr>
        <w:t>КАЛЕНДАРНЫЙ УЧЕБНЫЙ ГРАФИК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3D7BA4">
        <w:rPr>
          <w:rFonts w:ascii="Times New Roman" w:hAnsi="Times New Roman" w:cs="Times New Roman"/>
          <w:bCs/>
          <w:i/>
          <w:sz w:val="24"/>
          <w:szCs w:val="24"/>
        </w:rPr>
        <w:t>(дополнительная общеобразовательная общеразвивающая программа)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подготовки лиц в целях изучения правил безопасного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обращения с оружием и приобретения навыков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>безопасного обращения с оружием</w:t>
      </w:r>
    </w:p>
    <w:p w:rsidR="00AF29E0" w:rsidRPr="003D7BA4" w:rsidRDefault="00AF29E0" w:rsidP="00AF29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7BA4">
        <w:rPr>
          <w:rFonts w:ascii="Times New Roman" w:hAnsi="Times New Roman" w:cs="Times New Roman"/>
          <w:b/>
          <w:sz w:val="28"/>
          <w:szCs w:val="28"/>
          <w:lang w:eastAsia="ar-SA"/>
        </w:rPr>
        <w:t>на 2023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61"/>
        <w:gridCol w:w="1385"/>
        <w:gridCol w:w="1330"/>
        <w:gridCol w:w="2189"/>
        <w:gridCol w:w="3279"/>
      </w:tblGrid>
      <w:tr w:rsidR="00AF29E0" w:rsidTr="009A5211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>2 квартал</w:t>
            </w:r>
          </w:p>
        </w:tc>
      </w:tr>
      <w:tr w:rsidR="00AF29E0" w:rsidTr="009A5211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Месяц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День недели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Начало / окончание обучения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Начало / окончание проверки 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 завершению обучения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тестирование/практическая стрельба</w:t>
            </w:r>
          </w:p>
        </w:tc>
      </w:tr>
      <w:tr w:rsidR="00AF29E0" w:rsidTr="009A5211">
        <w:trPr>
          <w:trHeight w:val="473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Апрель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06.04.2023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9.00 до 13.00 час.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14.00 до 16.00 час</w:t>
            </w:r>
          </w:p>
        </w:tc>
      </w:tr>
      <w:tr w:rsidR="00AF29E0" w:rsidTr="009A5211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27.04.2023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  <w:tr w:rsidR="00AF29E0" w:rsidTr="009A5211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Май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04.05.2023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9.00 до 13.00 час.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14.00 до 16.00 час</w:t>
            </w:r>
          </w:p>
        </w:tc>
      </w:tr>
      <w:tr w:rsidR="00AF29E0" w:rsidTr="009A5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25.05.2023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  <w:tr w:rsidR="00AF29E0" w:rsidTr="009A521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Июнь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01.06.2023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 9.00 до 13.00 час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 14.00 до 16.00 час</w:t>
            </w:r>
          </w:p>
        </w:tc>
      </w:tr>
      <w:tr w:rsidR="00AF29E0" w:rsidTr="009A521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22.06.2023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</w:tbl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en-US"/>
        </w:rPr>
      </w:pP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</w:t>
      </w:r>
    </w:p>
    <w:p w:rsidR="00AF29E0" w:rsidRDefault="00AF29E0" w:rsidP="00AF29E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vertAlign w:val="superscript"/>
        </w:rPr>
        <w:t xml:space="preserve"> </w:t>
      </w:r>
      <w:r>
        <w:rPr>
          <w:rFonts w:ascii="Times New Roman CYR" w:hAnsi="Times New Roman CYR" w:cs="Times New Roman CYR"/>
          <w:i/>
        </w:rPr>
        <w:t>Проведение проверки осуществляется у граждан, прошедших обучение правилам безопасного обращения с оружием и навыкам безопасного обращения с оружием и впервые приобретающих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(Часть семнадцатая статьи 13 Федерального закона от 13 декабря 1996 г. N 150-ФЗ "Об оружии"), а также граждан, обязанных проходить проверку не реже одного раза в пять лет (часть восемнадцатая статьи 13 Федерального закона "Об оружии").</w:t>
      </w: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Default="00AF29E0" w:rsidP="00AF29E0">
      <w:pPr>
        <w:pStyle w:val="a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AF29E0" w:rsidRDefault="00AF29E0" w:rsidP="00AF29E0">
      <w:pPr>
        <w:pStyle w:val="a4"/>
        <w:jc w:val="center"/>
        <w:rPr>
          <w:rFonts w:cs="Times New Roman"/>
          <w:b/>
        </w:rPr>
      </w:pPr>
      <w:r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b/>
          <w:sz w:val="28"/>
          <w:szCs w:val="28"/>
        </w:rPr>
        <w:t>АВТОНОМНАЯ НЕКОММЕРЧЕСКАЯ ОРГАНИЗАЦИЯ ДОПОЛНИТЕЛЬНОГО ПРОФЕССИОНАЛЬНОГО ОБРАЗОВАНИЯ УЧЕБНЫЙ ЦЕНТР «ОХРАННИК»</w:t>
      </w:r>
    </w:p>
    <w:p w:rsidR="00AF29E0" w:rsidRDefault="00AF29E0" w:rsidP="00AF29E0">
      <w:pPr>
        <w:pStyle w:val="a4"/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(АНО ДПО УЦ «ОХРАННИК»)</w:t>
      </w:r>
    </w:p>
    <w:p w:rsidR="00AF29E0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юридический адрес: </w:t>
      </w:r>
      <w:proofErr w:type="spellStart"/>
      <w:r>
        <w:rPr>
          <w:rFonts w:cs="Times New Roman"/>
          <w:sz w:val="20"/>
          <w:szCs w:val="20"/>
        </w:rPr>
        <w:t>ул.Мира</w:t>
      </w:r>
      <w:proofErr w:type="spellEnd"/>
      <w:r>
        <w:rPr>
          <w:rFonts w:cs="Times New Roman"/>
          <w:sz w:val="20"/>
          <w:szCs w:val="20"/>
        </w:rPr>
        <w:t xml:space="preserve">, д.15/2, кв.63, </w:t>
      </w:r>
      <w:proofErr w:type="spellStart"/>
      <w:r>
        <w:rPr>
          <w:rFonts w:cs="Times New Roman"/>
          <w:sz w:val="20"/>
          <w:szCs w:val="20"/>
        </w:rPr>
        <w:t>г.Нерюнгри</w:t>
      </w:r>
      <w:proofErr w:type="spellEnd"/>
      <w:r>
        <w:rPr>
          <w:rFonts w:cs="Times New Roman"/>
          <w:sz w:val="20"/>
          <w:szCs w:val="20"/>
        </w:rPr>
        <w:t>, Республика Саха (Якутия), 678960</w:t>
      </w:r>
    </w:p>
    <w:p w:rsidR="00AF29E0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фактический адрес: ул.Комсомольская,29, </w:t>
      </w:r>
      <w:proofErr w:type="spellStart"/>
      <w:r>
        <w:rPr>
          <w:rFonts w:cs="Times New Roman"/>
          <w:sz w:val="20"/>
          <w:szCs w:val="20"/>
        </w:rPr>
        <w:t>г.Нерюнгри</w:t>
      </w:r>
      <w:proofErr w:type="spellEnd"/>
      <w:r>
        <w:rPr>
          <w:rFonts w:cs="Times New Roman"/>
          <w:sz w:val="20"/>
          <w:szCs w:val="20"/>
        </w:rPr>
        <w:t>, Республика Саха (Якутия), 678960</w:t>
      </w:r>
    </w:p>
    <w:p w:rsidR="00AF29E0" w:rsidRDefault="00AF29E0" w:rsidP="00AF29E0">
      <w:pPr>
        <w:pStyle w:val="a4"/>
        <w:jc w:val="center"/>
        <w:rPr>
          <w:rStyle w:val="a3"/>
        </w:rPr>
      </w:pPr>
      <w:r>
        <w:rPr>
          <w:rFonts w:cs="Times New Roman"/>
          <w:sz w:val="20"/>
          <w:szCs w:val="20"/>
        </w:rPr>
        <w:t xml:space="preserve">тел.:(факс) 8 (41147) 45046; </w:t>
      </w:r>
      <w:r>
        <w:rPr>
          <w:rFonts w:cs="Times New Roman"/>
          <w:sz w:val="20"/>
          <w:szCs w:val="20"/>
          <w:lang w:val="en-US"/>
        </w:rPr>
        <w:t>E</w:t>
      </w: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>
        <w:rPr>
          <w:rFonts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cs="Times New Roman"/>
            <w:sz w:val="20"/>
            <w:szCs w:val="20"/>
            <w:lang w:val="en-US"/>
          </w:rPr>
          <w:t>ohrannikner</w:t>
        </w:r>
        <w:r>
          <w:rPr>
            <w:rStyle w:val="a3"/>
            <w:rFonts w:cs="Times New Roman"/>
            <w:sz w:val="20"/>
            <w:szCs w:val="20"/>
          </w:rPr>
          <w:t>@</w:t>
        </w:r>
        <w:r>
          <w:rPr>
            <w:rStyle w:val="a3"/>
            <w:rFonts w:cs="Times New Roman"/>
            <w:sz w:val="20"/>
            <w:szCs w:val="20"/>
            <w:lang w:val="en-US"/>
          </w:rPr>
          <w:t>rambler</w:t>
        </w:r>
        <w:r>
          <w:rPr>
            <w:rStyle w:val="a3"/>
            <w:rFonts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cs="Times New Roman"/>
            <w:sz w:val="20"/>
            <w:szCs w:val="20"/>
            <w:lang w:val="en-US"/>
          </w:rPr>
          <w:t>ru</w:t>
        </w:r>
        <w:proofErr w:type="spellEnd"/>
      </w:hyperlink>
    </w:p>
    <w:p w:rsidR="00AF29E0" w:rsidRDefault="00AF29E0" w:rsidP="00AF29E0">
      <w:pPr>
        <w:pStyle w:val="a4"/>
        <w:jc w:val="center"/>
        <w:rPr>
          <w:rStyle w:val="a3"/>
          <w:rFonts w:cs="Times New Roman"/>
          <w:sz w:val="20"/>
          <w:szCs w:val="20"/>
        </w:rPr>
      </w:pPr>
    </w:p>
    <w:p w:rsidR="00AF29E0" w:rsidRDefault="00AF29E0" w:rsidP="00AF29E0">
      <w:pPr>
        <w:pStyle w:val="a4"/>
        <w:spacing w:line="276" w:lineRule="auto"/>
        <w:jc w:val="both"/>
        <w:rPr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 xml:space="preserve">        </w:t>
      </w:r>
    </w:p>
    <w:p w:rsidR="00AF29E0" w:rsidRPr="003D7BA4" w:rsidRDefault="00AF29E0" w:rsidP="00AF29E0">
      <w:pPr>
        <w:pStyle w:val="a4"/>
        <w:spacing w:line="276" w:lineRule="auto"/>
        <w:jc w:val="center"/>
        <w:rPr>
          <w:rFonts w:cs="Times New Roman"/>
          <w:b/>
          <w:szCs w:val="24"/>
          <w:vertAlign w:val="superscript"/>
        </w:rPr>
      </w:pPr>
      <w:r w:rsidRPr="003D7BA4">
        <w:rPr>
          <w:rFonts w:cs="Times New Roman"/>
          <w:b/>
          <w:szCs w:val="24"/>
        </w:rPr>
        <w:t>КАЛЕНДАРНЫЙ УЧЕБНЫЙ ГРАФИК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3D7BA4">
        <w:rPr>
          <w:rFonts w:ascii="Times New Roman" w:hAnsi="Times New Roman" w:cs="Times New Roman"/>
          <w:bCs/>
          <w:i/>
          <w:sz w:val="24"/>
          <w:szCs w:val="24"/>
        </w:rPr>
        <w:t>(дополнительная общеобразовательная общеразвивающая программа)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подготовки лиц в целях изучения правил безопасного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обращения с оружием и приобретения навыков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>безопасного обращения с оружием</w:t>
      </w:r>
    </w:p>
    <w:p w:rsidR="00AF29E0" w:rsidRPr="003D7BA4" w:rsidRDefault="00AF29E0" w:rsidP="00AF29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7BA4">
        <w:rPr>
          <w:rFonts w:ascii="Times New Roman" w:hAnsi="Times New Roman" w:cs="Times New Roman"/>
          <w:b/>
          <w:sz w:val="28"/>
          <w:szCs w:val="28"/>
          <w:lang w:eastAsia="ar-SA"/>
        </w:rPr>
        <w:t>на 2023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1462"/>
        <w:gridCol w:w="1337"/>
        <w:gridCol w:w="1987"/>
        <w:gridCol w:w="3279"/>
      </w:tblGrid>
      <w:tr w:rsidR="00AF29E0" w:rsidTr="009A5211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>3 квартал</w:t>
            </w:r>
          </w:p>
        </w:tc>
      </w:tr>
      <w:tr w:rsidR="00AF29E0" w:rsidTr="009A521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Месяц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День недели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Начало / окончание обучения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Начало / окончание проверки 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 завершению обучения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тестирование/практическая стрельба</w:t>
            </w:r>
          </w:p>
        </w:tc>
      </w:tr>
      <w:tr w:rsidR="00AF29E0" w:rsidTr="009A5211">
        <w:trPr>
          <w:trHeight w:val="473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Июль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06.07.2023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9.00 до 13.00 час.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14.00 до 16.00 час</w:t>
            </w:r>
          </w:p>
        </w:tc>
      </w:tr>
      <w:tr w:rsidR="00AF29E0" w:rsidTr="009A5211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27.07.2023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  <w:tr w:rsidR="00AF29E0" w:rsidTr="009A5211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Август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03.08.2023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9.00 до 13.00 час.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14.00 до 16.00 час</w:t>
            </w:r>
          </w:p>
        </w:tc>
      </w:tr>
      <w:tr w:rsidR="00AF29E0" w:rsidTr="009A5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17.08.2023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  <w:tr w:rsidR="00AF29E0" w:rsidTr="009A521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07.09.2023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 9.00 до 13.00 час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 14.00 до 16.00 час</w:t>
            </w:r>
          </w:p>
        </w:tc>
      </w:tr>
      <w:tr w:rsidR="00AF29E0" w:rsidTr="009A521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28.09.2023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</w:tbl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en-US"/>
        </w:rPr>
      </w:pPr>
    </w:p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</w:t>
      </w:r>
    </w:p>
    <w:p w:rsidR="00AF29E0" w:rsidRDefault="00AF29E0" w:rsidP="00AF29E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vertAlign w:val="superscript"/>
        </w:rPr>
        <w:t xml:space="preserve"> </w:t>
      </w:r>
      <w:r>
        <w:rPr>
          <w:rFonts w:ascii="Times New Roman CYR" w:hAnsi="Times New Roman CYR" w:cs="Times New Roman CYR"/>
          <w:i/>
        </w:rPr>
        <w:t>Проведение проверки осуществляется у граждан, прошедших обучение правилам безопасного обращения с оружием и навыкам безопасного обращения с оружием и впервые приобретающих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(Часть семнадцатая статьи 13 Федерального закона от 13 декабря 1996 г. N 150-ФЗ "Об оружии"), а также граждан, обязанных проходить проверку не реже одного раза в пять лет (часть восемнадцатая статьи 13 Федерального закона "Об оружии").</w:t>
      </w: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Default="00AF29E0" w:rsidP="00AF29E0">
      <w:pPr>
        <w:pStyle w:val="a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</w:p>
    <w:p w:rsidR="00AF29E0" w:rsidRDefault="00AF29E0" w:rsidP="00AF29E0">
      <w:pPr>
        <w:pStyle w:val="a4"/>
        <w:jc w:val="center"/>
        <w:rPr>
          <w:rFonts w:cs="Times New Roman"/>
          <w:b/>
        </w:rPr>
      </w:pPr>
      <w:r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b/>
          <w:sz w:val="28"/>
          <w:szCs w:val="28"/>
        </w:rPr>
        <w:t>АВТОНОМНАЯ НЕКОММЕРЧЕСКАЯ ОРГАНИЗАЦИЯ ДОПОЛНИТЕЛЬНОГО ПРОФЕССИОНАЛЬНОГО ОБРАЗОВАНИЯ УЧЕБНЫЙ ЦЕНТР «ОХРАННИК»</w:t>
      </w:r>
    </w:p>
    <w:p w:rsidR="00AF29E0" w:rsidRDefault="00AF29E0" w:rsidP="00AF29E0">
      <w:pPr>
        <w:pStyle w:val="a4"/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(АНО ДПО УЦ «ОХРАННИК»)</w:t>
      </w:r>
    </w:p>
    <w:p w:rsidR="00AF29E0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юридический адрес: </w:t>
      </w:r>
      <w:proofErr w:type="spellStart"/>
      <w:r>
        <w:rPr>
          <w:rFonts w:cs="Times New Roman"/>
          <w:sz w:val="20"/>
          <w:szCs w:val="20"/>
        </w:rPr>
        <w:t>ул.Мира</w:t>
      </w:r>
      <w:proofErr w:type="spellEnd"/>
      <w:r>
        <w:rPr>
          <w:rFonts w:cs="Times New Roman"/>
          <w:sz w:val="20"/>
          <w:szCs w:val="20"/>
        </w:rPr>
        <w:t xml:space="preserve">, д.15/2, кв.63, </w:t>
      </w:r>
      <w:proofErr w:type="spellStart"/>
      <w:r>
        <w:rPr>
          <w:rFonts w:cs="Times New Roman"/>
          <w:sz w:val="20"/>
          <w:szCs w:val="20"/>
        </w:rPr>
        <w:t>г.Нерюнгри</w:t>
      </w:r>
      <w:proofErr w:type="spellEnd"/>
      <w:r>
        <w:rPr>
          <w:rFonts w:cs="Times New Roman"/>
          <w:sz w:val="20"/>
          <w:szCs w:val="20"/>
        </w:rPr>
        <w:t>, Республика Саха (Якутия), 678960</w:t>
      </w:r>
    </w:p>
    <w:p w:rsidR="00AF29E0" w:rsidRDefault="00AF29E0" w:rsidP="00AF29E0">
      <w:pPr>
        <w:pStyle w:val="a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фактический адрес: ул.Комсомольская,29, </w:t>
      </w:r>
      <w:proofErr w:type="spellStart"/>
      <w:r>
        <w:rPr>
          <w:rFonts w:cs="Times New Roman"/>
          <w:sz w:val="20"/>
          <w:szCs w:val="20"/>
        </w:rPr>
        <w:t>г.Нерюнгри</w:t>
      </w:r>
      <w:proofErr w:type="spellEnd"/>
      <w:r>
        <w:rPr>
          <w:rFonts w:cs="Times New Roman"/>
          <w:sz w:val="20"/>
          <w:szCs w:val="20"/>
        </w:rPr>
        <w:t>, Республика Саха (Якутия), 678960</w:t>
      </w:r>
    </w:p>
    <w:p w:rsidR="00AF29E0" w:rsidRDefault="00AF29E0" w:rsidP="00AF29E0">
      <w:pPr>
        <w:pStyle w:val="a4"/>
        <w:jc w:val="center"/>
        <w:rPr>
          <w:rStyle w:val="a3"/>
        </w:rPr>
      </w:pPr>
      <w:r>
        <w:rPr>
          <w:rFonts w:cs="Times New Roman"/>
          <w:sz w:val="20"/>
          <w:szCs w:val="20"/>
        </w:rPr>
        <w:t xml:space="preserve">тел.:(факс) 8 (41147)45046; </w:t>
      </w:r>
      <w:r>
        <w:rPr>
          <w:rFonts w:cs="Times New Roman"/>
          <w:sz w:val="20"/>
          <w:szCs w:val="20"/>
          <w:lang w:val="en-US"/>
        </w:rPr>
        <w:t>E</w:t>
      </w: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>
        <w:rPr>
          <w:rFonts w:cs="Times New Roman"/>
          <w:sz w:val="20"/>
          <w:szCs w:val="20"/>
        </w:rPr>
        <w:t xml:space="preserve">: </w:t>
      </w:r>
      <w:hyperlink r:id="rId7" w:history="1">
        <w:r>
          <w:rPr>
            <w:rStyle w:val="a3"/>
            <w:rFonts w:cs="Times New Roman"/>
            <w:sz w:val="20"/>
            <w:szCs w:val="20"/>
            <w:lang w:val="en-US"/>
          </w:rPr>
          <w:t>ohrannikner</w:t>
        </w:r>
        <w:r>
          <w:rPr>
            <w:rStyle w:val="a3"/>
            <w:rFonts w:cs="Times New Roman"/>
            <w:sz w:val="20"/>
            <w:szCs w:val="20"/>
          </w:rPr>
          <w:t>@</w:t>
        </w:r>
        <w:r>
          <w:rPr>
            <w:rStyle w:val="a3"/>
            <w:rFonts w:cs="Times New Roman"/>
            <w:sz w:val="20"/>
            <w:szCs w:val="20"/>
            <w:lang w:val="en-US"/>
          </w:rPr>
          <w:t>rambler</w:t>
        </w:r>
        <w:r>
          <w:rPr>
            <w:rStyle w:val="a3"/>
            <w:rFonts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cs="Times New Roman"/>
            <w:sz w:val="20"/>
            <w:szCs w:val="20"/>
            <w:lang w:val="en-US"/>
          </w:rPr>
          <w:t>ru</w:t>
        </w:r>
        <w:proofErr w:type="spellEnd"/>
      </w:hyperlink>
    </w:p>
    <w:p w:rsidR="00AF29E0" w:rsidRDefault="00AF29E0" w:rsidP="00AF29E0">
      <w:pPr>
        <w:pStyle w:val="a4"/>
        <w:jc w:val="center"/>
        <w:rPr>
          <w:rStyle w:val="a3"/>
          <w:rFonts w:cs="Times New Roman"/>
          <w:sz w:val="20"/>
          <w:szCs w:val="20"/>
        </w:rPr>
      </w:pPr>
    </w:p>
    <w:p w:rsidR="00AF29E0" w:rsidRPr="003D7BA4" w:rsidRDefault="00AF29E0" w:rsidP="00AF29E0">
      <w:pPr>
        <w:pStyle w:val="a4"/>
        <w:spacing w:line="276" w:lineRule="auto"/>
        <w:jc w:val="center"/>
        <w:rPr>
          <w:rFonts w:cs="Times New Roman"/>
          <w:b/>
          <w:szCs w:val="24"/>
          <w:vertAlign w:val="superscript"/>
        </w:rPr>
      </w:pPr>
      <w:r w:rsidRPr="003D7BA4">
        <w:rPr>
          <w:rFonts w:cs="Times New Roman"/>
          <w:b/>
          <w:szCs w:val="24"/>
        </w:rPr>
        <w:t>КАЛЕНДАРНЫЙ УЧЕБНЫЙ ГРАФИК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3D7BA4">
        <w:rPr>
          <w:rFonts w:ascii="Times New Roman" w:hAnsi="Times New Roman" w:cs="Times New Roman"/>
          <w:bCs/>
          <w:i/>
          <w:sz w:val="24"/>
          <w:szCs w:val="24"/>
        </w:rPr>
        <w:t>(дополнительная общеобразовательная общеразвивающая программа)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подготовки лиц в целях изучения правил безопасного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 xml:space="preserve">обращения с оружием и приобретения навыков </w:t>
      </w:r>
    </w:p>
    <w:p w:rsidR="00AF29E0" w:rsidRPr="003D7BA4" w:rsidRDefault="00AF29E0" w:rsidP="00AF29E0">
      <w:pPr>
        <w:pStyle w:val="a6"/>
        <w:rPr>
          <w:rFonts w:ascii="Times New Roman" w:hAnsi="Times New Roman" w:cs="Times New Roman"/>
          <w:b/>
          <w:bCs/>
          <w:szCs w:val="28"/>
        </w:rPr>
      </w:pPr>
      <w:r w:rsidRPr="003D7BA4">
        <w:rPr>
          <w:rFonts w:ascii="Times New Roman" w:hAnsi="Times New Roman" w:cs="Times New Roman"/>
          <w:b/>
          <w:bCs/>
          <w:szCs w:val="28"/>
        </w:rPr>
        <w:t>безопасного обращения с оружием</w:t>
      </w:r>
    </w:p>
    <w:p w:rsidR="00AF29E0" w:rsidRPr="003D7BA4" w:rsidRDefault="00AF29E0" w:rsidP="00AF29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7BA4">
        <w:rPr>
          <w:rFonts w:ascii="Times New Roman" w:hAnsi="Times New Roman" w:cs="Times New Roman"/>
          <w:b/>
          <w:sz w:val="28"/>
          <w:szCs w:val="28"/>
          <w:lang w:eastAsia="ar-SA"/>
        </w:rPr>
        <w:t>на 2023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25"/>
        <w:gridCol w:w="1344"/>
        <w:gridCol w:w="1327"/>
        <w:gridCol w:w="2169"/>
        <w:gridCol w:w="3279"/>
      </w:tblGrid>
      <w:tr w:rsidR="00AF29E0" w:rsidTr="009A5211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>4 квартал</w:t>
            </w:r>
          </w:p>
        </w:tc>
      </w:tr>
      <w:tr w:rsidR="00AF29E0" w:rsidTr="009A5211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Месяц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День недели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Начало / окончание обучения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Начало / окончание проверки 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 завершению обучения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тестирование/практическая стрельба</w:t>
            </w:r>
          </w:p>
        </w:tc>
      </w:tr>
      <w:tr w:rsidR="00AF29E0" w:rsidTr="009A5211">
        <w:trPr>
          <w:trHeight w:val="473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Октябрь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05.10.2023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9.00 до 13.00 час.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14.00 до 16.00 час</w:t>
            </w:r>
          </w:p>
        </w:tc>
      </w:tr>
      <w:tr w:rsidR="00AF29E0" w:rsidTr="009A5211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19.10.2023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  <w:tr w:rsidR="00AF29E0" w:rsidTr="009A5211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Ноябрь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02.11.2023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9.00 до 13.00 час.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14.00 до 16.00 час</w:t>
            </w:r>
          </w:p>
        </w:tc>
      </w:tr>
      <w:tr w:rsidR="00AF29E0" w:rsidTr="009A5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23.11.2023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  <w:tr w:rsidR="00AF29E0" w:rsidTr="009A521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07.12.2023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 9.00 до 13.00 час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 14.00 до 16.00 час</w:t>
            </w:r>
          </w:p>
        </w:tc>
      </w:tr>
      <w:tr w:rsidR="00AF29E0" w:rsidTr="009A521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21.12.2023</w:t>
            </w:r>
          </w:p>
          <w:p w:rsidR="00AF29E0" w:rsidRDefault="00AF29E0" w:rsidP="009A5211">
            <w:pPr>
              <w:pStyle w:val="a4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0" w:rsidRDefault="00AF29E0" w:rsidP="009A5211">
            <w:pPr>
              <w:rPr>
                <w:rFonts w:eastAsiaTheme="minorHAnsi"/>
                <w:lang w:eastAsia="en-US"/>
              </w:rPr>
            </w:pPr>
          </w:p>
        </w:tc>
      </w:tr>
    </w:tbl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en-US"/>
        </w:rPr>
      </w:pPr>
    </w:p>
    <w:p w:rsidR="00AF29E0" w:rsidRDefault="00AF29E0" w:rsidP="00AF29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</w:t>
      </w:r>
    </w:p>
    <w:p w:rsidR="00AF29E0" w:rsidRDefault="00AF29E0" w:rsidP="00AF29E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vertAlign w:val="superscript"/>
        </w:rPr>
        <w:t xml:space="preserve"> </w:t>
      </w:r>
      <w:r>
        <w:rPr>
          <w:rFonts w:ascii="Times New Roman CYR" w:hAnsi="Times New Roman CYR" w:cs="Times New Roman CYR"/>
          <w:i/>
        </w:rPr>
        <w:t>Проведение проверки осуществляется у граждан, прошедших обучение правилам безопасного обращения с оружием и навыкам безопасного обращения с оружием и впервые приобретающих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(Часть семнадцатая статьи 13 Федерального закона от 13 декабря 1996 г. N 150-ФЗ "Об оружии"), а также граждан, обязанных проходить проверку не реже одного раза в пять лет (часть восемнадцатая статьи 13 Федерального закона "Об оружии").</w:t>
      </w: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Default="00AF29E0" w:rsidP="00AF29E0">
      <w:pPr>
        <w:rPr>
          <w:rStyle w:val="a3"/>
          <w:sz w:val="28"/>
          <w:szCs w:val="28"/>
        </w:rPr>
      </w:pPr>
    </w:p>
    <w:p w:rsidR="00AF29E0" w:rsidRDefault="00AF29E0" w:rsidP="00AF29E0">
      <w:pPr>
        <w:pStyle w:val="a4"/>
        <w:jc w:val="center"/>
      </w:pPr>
      <w:r>
        <w:rPr>
          <w:rFonts w:cs="Times New Roman"/>
          <w:szCs w:val="24"/>
        </w:rPr>
        <w:t xml:space="preserve">     </w:t>
      </w:r>
    </w:p>
    <w:p w:rsidR="00AF29E0" w:rsidRDefault="00AF29E0" w:rsidP="00AF29E0"/>
    <w:p w:rsidR="00AF29E0" w:rsidRDefault="00AF29E0" w:rsidP="00AF29E0"/>
    <w:p w:rsidR="001E6974" w:rsidRDefault="001E6974">
      <w:bookmarkStart w:id="0" w:name="_GoBack"/>
      <w:bookmarkEnd w:id="0"/>
    </w:p>
    <w:sectPr w:rsidR="001E6974" w:rsidSect="00EC499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3990"/>
      <w:docPartObj>
        <w:docPartGallery w:val="Page Numbers (Bottom of Page)"/>
        <w:docPartUnique/>
      </w:docPartObj>
    </w:sdtPr>
    <w:sdtEndPr/>
    <w:sdtContent>
      <w:p w:rsidR="003D7BA4" w:rsidRDefault="00AF29E0">
        <w:pPr>
          <w:pStyle w:val="a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7BA4" w:rsidRDefault="00AF29E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E0"/>
    <w:rsid w:val="001E6974"/>
    <w:rsid w:val="00A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CA6A-B8ED-451B-9ABF-E430275B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9E0"/>
    <w:rPr>
      <w:color w:val="0563C1" w:themeColor="hyperlink"/>
      <w:u w:val="single"/>
    </w:rPr>
  </w:style>
  <w:style w:type="paragraph" w:styleId="a4">
    <w:name w:val="No Spacing"/>
    <w:uiPriority w:val="1"/>
    <w:qFormat/>
    <w:rsid w:val="00AF29E0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AF29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AF29E0"/>
    <w:pPr>
      <w:jc w:val="center"/>
    </w:pPr>
    <w:rPr>
      <w:rFonts w:ascii="Arial Narrow" w:hAnsi="Arial Narrow" w:cs="Arial Narrow"/>
      <w:sz w:val="28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AF29E0"/>
    <w:rPr>
      <w:rFonts w:ascii="Arial Narrow" w:eastAsia="Times New Roman" w:hAnsi="Arial Narrow" w:cs="Arial Narrow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F29E0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9">
    <w:name w:val="Подзаголовок Знак"/>
    <w:basedOn w:val="a0"/>
    <w:link w:val="a7"/>
    <w:uiPriority w:val="11"/>
    <w:rsid w:val="00AF29E0"/>
    <w:rPr>
      <w:rFonts w:eastAsiaTheme="minorEastAsia"/>
      <w:color w:val="5A5A5A" w:themeColor="text1" w:themeTint="A5"/>
      <w:spacing w:val="15"/>
    </w:rPr>
  </w:style>
  <w:style w:type="paragraph" w:styleId="aa">
    <w:name w:val="footer"/>
    <w:basedOn w:val="a"/>
    <w:link w:val="ab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hrannikner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rannikner@rambler.ru" TargetMode="External"/><Relationship Id="rId5" Type="http://schemas.openxmlformats.org/officeDocument/2006/relationships/hyperlink" Target="mailto:ohrannikner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hrannikner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2023-07-17T02:29:00Z</dcterms:created>
  <dcterms:modified xsi:type="dcterms:W3CDTF">2023-07-17T02:30:00Z</dcterms:modified>
</cp:coreProperties>
</file>